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08.00000000000006" w:lineRule="auto"/>
        <w:jc w:val="center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Карта обеспеченности специальности учебно-методической литературой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В086 Медицина</w:t>
      </w:r>
    </w:p>
    <w:tbl>
      <w:tblPr>
        <w:tblStyle w:val="Table1"/>
        <w:tblW w:w="96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9"/>
        <w:gridCol w:w="2006"/>
        <w:gridCol w:w="2730"/>
        <w:gridCol w:w="1800"/>
        <w:gridCol w:w="1335"/>
        <w:gridCol w:w="1425"/>
        <w:tblGridChange w:id="0">
          <w:tblGrid>
            <w:gridCol w:w="389"/>
            <w:gridCol w:w="2006"/>
            <w:gridCol w:w="2730"/>
            <w:gridCol w:w="1800"/>
            <w:gridCol w:w="1335"/>
            <w:gridCol w:w="1425"/>
          </w:tblGrid>
        </w:tblGridChange>
      </w:tblGrid>
      <w:tr>
        <w:trPr>
          <w:cantSplit w:val="0"/>
          <w:trHeight w:val="59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Название дисциплины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(обязательных /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элективных)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Наименование литературы, имеющейся в библиотеке/кол-во, год издания на казахском/русском/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английском языках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Кол-во обучающихся студентов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Кол-во литературы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Основная</w:t>
            </w:r>
          </w:p>
          <w:p w:rsidR="00000000" w:rsidDel="00000000" w:rsidP="00000000" w:rsidRDefault="00000000" w:rsidRPr="00000000" w14:paraId="00000011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Доп.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р/о</w:t>
            </w:r>
          </w:p>
        </w:tc>
      </w:tr>
      <w:tr>
        <w:trPr>
          <w:cantSplit w:val="0"/>
          <w:trHeight w:val="41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Механизмы защиты и здоровья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Камышева, Карина Сергеевна.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Микробиология, основы эпидемиологии и методы микробиологических исследований [Текст] : учеб. пособие для ссузов / К. С. Камышева ; М-во образования РФ. - 2-е изд. - Ростов н/Д : Феникс, 2014. - 346, [2] с. : ил. - Библиогр.: с. 347. - ISBN 978-5-222-21947-8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Шарипов К. О.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энзимологии : учеб. пособие / К. О. Шарипов, А. Е. Есимжан, М. С. Байбулова. - Караганда : Ақнұр, 2017. - 225 с. 500 (тираж) экз.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Шортанбаев, Алихан Абжанович.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Жалпы иммунология [Мтін] : оулы / А. А. Шортанбаев, С. В. Кожанова. - Алматы : Эверо, 2016. - 450 б. : сур. - Библиогр.: 446-450 б. - ISBN 9965-826-87-0 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Казмирчук, В. Е.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Клиническая иммунология и аллергология с возрастными особенностями [Текст] : учебник / В. Е. Казмирчук, Л. В. Ковальчук, Д. В. Мальцев. - 2-е изд., перераб. и доп. - Киев : ВСИ "Медицина", 2012. - 520 с. - ISBN 978-617-505-168-9 : Б. ц.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Куандыков, Е. У.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Основы общей и медицинской генетики [Текст] : курс лекций / Е. У. Куандыков. - Алматы : Эверо, 2014. - 202, [2] с. - ISBN 978-601-240-028-1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1" w:default="1">
    <w:name w:val="Normal"/>
    <w:uiPriority w:val="0"/>
    <w:pPr>
      <w:spacing w:line="276" w:lineRule="auto"/>
    </w:pPr>
    <w:rPr>
      <w:rFonts w:ascii="Arial" w:cs="Arial" w:eastAsia="Arial" w:hAnsi="Arial"/>
      <w:sz w:val="22"/>
      <w:szCs w:val="22"/>
      <w:lang w:val="ru-RU"/>
    </w:rPr>
  </w:style>
  <w:style w:type="paragraph" w:styleId="2">
    <w:name w:val="heading 1"/>
    <w:basedOn w:val="1"/>
    <w:next w:val="1"/>
    <w:uiPriority w:val="0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7">
    <w:name w:val="heading 6"/>
    <w:basedOn w:val="1"/>
    <w:next w:val="1"/>
    <w:uiPriority w:val="0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8" w:default="1">
    <w:name w:val="Default Paragraph Font"/>
    <w:uiPriority w:val="1"/>
    <w:semiHidden w:val="1"/>
    <w:unhideWhenUsed w:val="1"/>
  </w:style>
  <w:style w:type="table" w:styleId="9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Title"/>
    <w:basedOn w:val="1"/>
    <w:next w:val="1"/>
    <w:uiPriority w:val="0"/>
    <w:pPr>
      <w:keepNext w:val="1"/>
      <w:keepLines w:val="1"/>
      <w:spacing w:after="60"/>
    </w:pPr>
    <w:rPr>
      <w:sz w:val="52"/>
      <w:szCs w:val="52"/>
    </w:rPr>
  </w:style>
  <w:style w:type="paragraph" w:styleId="11">
    <w:name w:val="Subtitle"/>
    <w:basedOn w:val="1"/>
    <w:next w:val="1"/>
    <w:uiPriority w:val="0"/>
    <w:pPr>
      <w:keepNext w:val="1"/>
      <w:keepLines w:val="1"/>
      <w:widowControl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color w:val="666666"/>
      <w:sz w:val="30"/>
      <w:szCs w:val="30"/>
      <w:u w:val="none"/>
      <w:shd w:fill="auto" w:val="clear"/>
      <w:vertAlign w:val="baseline"/>
    </w:rPr>
  </w:style>
  <w:style w:type="table" w:styleId="12" w:customStyle="1">
    <w:name w:val="Table Normal"/>
    <w:uiPriority w:val="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13" w:customStyle="1">
    <w:name w:val="_Style 30"/>
    <w:basedOn w:val="9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4" w:customStyle="1">
    <w:name w:val="_Style 31"/>
    <w:basedOn w:val="9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15" w:customStyle="1">
    <w:name w:val="bo_lighting"/>
    <w:basedOn w:val="8"/>
    <w:uiPriority w:val="0"/>
  </w:style>
  <w:style w:type="table" w:styleId="16" w:customStyle="1">
    <w:name w:val="_Style 34"/>
    <w:basedOn w:val="12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7" w:customStyle="1">
    <w:name w:val="_Style 36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+1FcNiWJlMDalq44SC4xV6uF8w==">CgMxLjA4AHIhMU1Td0pKNXpBWmJtQXdua3FLRlV1eVJJTmFqQkRiOVB3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2020-09-30T12:59:00Z</dcterms:created>
  <dc:creator>Фатима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